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9B" w:rsidRDefault="00500F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0B4175" w:rsidRDefault="00500F5B" w:rsidP="000B4175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закона Новосибирской области </w:t>
      </w:r>
      <w:r w:rsidR="000B4175">
        <w:rPr>
          <w:b/>
          <w:sz w:val="28"/>
          <w:szCs w:val="28"/>
        </w:rPr>
        <w:t>«</w:t>
      </w:r>
      <w:r w:rsidR="000B4175">
        <w:rPr>
          <w:rFonts w:eastAsia="Calibri"/>
          <w:b/>
          <w:sz w:val="28"/>
          <w:szCs w:val="28"/>
        </w:rPr>
        <w:t>О внесении изменений в отдельные законы Новосибирской области</w:t>
      </w:r>
      <w:r w:rsidR="000B4175">
        <w:rPr>
          <w:rFonts w:eastAsia="Calibri"/>
          <w:b/>
          <w:sz w:val="28"/>
          <w:szCs w:val="28"/>
        </w:rPr>
        <w:t xml:space="preserve"> </w:t>
      </w:r>
      <w:r w:rsidR="000B4175">
        <w:rPr>
          <w:rFonts w:eastAsia="Calibri"/>
          <w:b/>
          <w:sz w:val="28"/>
          <w:szCs w:val="28"/>
        </w:rPr>
        <w:t>в связи с совершенствованием положений бюджетного законодательства</w:t>
      </w:r>
    </w:p>
    <w:p w:rsidR="008E189B" w:rsidRDefault="008E189B">
      <w:pPr>
        <w:jc w:val="center"/>
        <w:rPr>
          <w:sz w:val="28"/>
          <w:szCs w:val="28"/>
        </w:rPr>
      </w:pPr>
    </w:p>
    <w:p w:rsidR="008E189B" w:rsidRDefault="00500F5B" w:rsidP="000B4175">
      <w:pPr>
        <w:ind w:firstLine="708"/>
        <w:jc w:val="both"/>
      </w:pPr>
      <w:r>
        <w:rPr>
          <w:sz w:val="28"/>
          <w:szCs w:val="28"/>
        </w:rPr>
        <w:t xml:space="preserve">Принятие и реализация Закона Новосибирской </w:t>
      </w:r>
      <w:r w:rsidRPr="000B4175">
        <w:rPr>
          <w:sz w:val="28"/>
          <w:szCs w:val="28"/>
        </w:rPr>
        <w:t>области</w:t>
      </w:r>
      <w:r w:rsidRPr="000B4175">
        <w:rPr>
          <w:sz w:val="28"/>
          <w:szCs w:val="28"/>
        </w:rPr>
        <w:t xml:space="preserve"> </w:t>
      </w:r>
      <w:r w:rsidR="000B4175">
        <w:rPr>
          <w:sz w:val="28"/>
          <w:szCs w:val="28"/>
        </w:rPr>
        <w:t>«</w:t>
      </w:r>
      <w:r w:rsidR="000B4175" w:rsidRPr="000B4175">
        <w:rPr>
          <w:rFonts w:eastAsia="Calibri"/>
          <w:sz w:val="28"/>
          <w:szCs w:val="28"/>
        </w:rPr>
        <w:t>О внесении изменений в отдельные законы Новосибирской области</w:t>
      </w:r>
      <w:r w:rsidR="000B4175">
        <w:rPr>
          <w:rFonts w:eastAsia="Calibri"/>
          <w:sz w:val="28"/>
          <w:szCs w:val="28"/>
        </w:rPr>
        <w:t xml:space="preserve"> </w:t>
      </w:r>
      <w:r w:rsidR="000B4175" w:rsidRPr="000B4175">
        <w:rPr>
          <w:rFonts w:eastAsia="Calibri"/>
          <w:sz w:val="28"/>
          <w:szCs w:val="28"/>
        </w:rPr>
        <w:t>в связи с совершенствованием положений бюджетного законодательства</w:t>
      </w:r>
      <w:r w:rsidR="000B4175">
        <w:rPr>
          <w:rFonts w:eastAsia="Calibri"/>
          <w:sz w:val="28"/>
          <w:szCs w:val="28"/>
        </w:rPr>
        <w:t xml:space="preserve">» </w:t>
      </w:r>
      <w:r w:rsidRPr="000B4175">
        <w:rPr>
          <w:sz w:val="28"/>
          <w:szCs w:val="28"/>
        </w:rPr>
        <w:t>не потребует дополнительных расходов из областного бюджета</w:t>
      </w:r>
      <w:r>
        <w:rPr>
          <w:sz w:val="28"/>
          <w:szCs w:val="28"/>
        </w:rPr>
        <w:t xml:space="preserve"> Новосибирской области</w:t>
      </w:r>
      <w:bookmarkStart w:id="0" w:name="_GoBack"/>
      <w:bookmarkEnd w:id="0"/>
      <w:r>
        <w:rPr>
          <w:sz w:val="28"/>
          <w:szCs w:val="28"/>
        </w:rPr>
        <w:t>.</w:t>
      </w:r>
    </w:p>
    <w:sectPr w:rsidR="008E189B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F5B" w:rsidRDefault="00500F5B">
      <w:r>
        <w:separator/>
      </w:r>
    </w:p>
  </w:endnote>
  <w:endnote w:type="continuationSeparator" w:id="0">
    <w:p w:rsidR="00500F5B" w:rsidRDefault="0050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F5B" w:rsidRDefault="00500F5B">
      <w:r>
        <w:separator/>
      </w:r>
    </w:p>
  </w:footnote>
  <w:footnote w:type="continuationSeparator" w:id="0">
    <w:p w:rsidR="00500F5B" w:rsidRDefault="00500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9B" w:rsidRDefault="00500F5B">
    <w:pPr>
      <w:pStyle w:val="ab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  <w:lang w:val="ru-RU"/>
      </w:rPr>
      <w:t>2</w:t>
    </w:r>
    <w:r>
      <w:rPr>
        <w:sz w:val="20"/>
        <w:szCs w:val="20"/>
      </w:rPr>
      <w:fldChar w:fldCharType="end"/>
    </w:r>
  </w:p>
  <w:p w:rsidR="008E189B" w:rsidRDefault="008E189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A1F"/>
    <w:multiLevelType w:val="hybridMultilevel"/>
    <w:tmpl w:val="861ECE60"/>
    <w:lvl w:ilvl="0" w:tplc="F32ED96C">
      <w:start w:val="1"/>
      <w:numFmt w:val="decimal"/>
      <w:lvlText w:val="%1."/>
      <w:lvlJc w:val="left"/>
      <w:pPr>
        <w:ind w:left="1068" w:hanging="360"/>
      </w:pPr>
    </w:lvl>
    <w:lvl w:ilvl="1" w:tplc="9A901940">
      <w:start w:val="1"/>
      <w:numFmt w:val="lowerLetter"/>
      <w:lvlText w:val="%2."/>
      <w:lvlJc w:val="left"/>
      <w:pPr>
        <w:ind w:left="1788" w:hanging="360"/>
      </w:pPr>
    </w:lvl>
    <w:lvl w:ilvl="2" w:tplc="1752E7D8">
      <w:start w:val="1"/>
      <w:numFmt w:val="lowerRoman"/>
      <w:lvlText w:val="%3."/>
      <w:lvlJc w:val="right"/>
      <w:pPr>
        <w:ind w:left="2508" w:hanging="180"/>
      </w:pPr>
    </w:lvl>
    <w:lvl w:ilvl="3" w:tplc="EEA86BF0">
      <w:start w:val="1"/>
      <w:numFmt w:val="decimal"/>
      <w:lvlText w:val="%4."/>
      <w:lvlJc w:val="left"/>
      <w:pPr>
        <w:ind w:left="3228" w:hanging="360"/>
      </w:pPr>
    </w:lvl>
    <w:lvl w:ilvl="4" w:tplc="334E9832">
      <w:start w:val="1"/>
      <w:numFmt w:val="lowerLetter"/>
      <w:lvlText w:val="%5."/>
      <w:lvlJc w:val="left"/>
      <w:pPr>
        <w:ind w:left="3948" w:hanging="360"/>
      </w:pPr>
    </w:lvl>
    <w:lvl w:ilvl="5" w:tplc="61AA2470">
      <w:start w:val="1"/>
      <w:numFmt w:val="lowerRoman"/>
      <w:lvlText w:val="%6."/>
      <w:lvlJc w:val="right"/>
      <w:pPr>
        <w:ind w:left="4668" w:hanging="180"/>
      </w:pPr>
    </w:lvl>
    <w:lvl w:ilvl="6" w:tplc="65B671A0">
      <w:start w:val="1"/>
      <w:numFmt w:val="decimal"/>
      <w:lvlText w:val="%7."/>
      <w:lvlJc w:val="left"/>
      <w:pPr>
        <w:ind w:left="5388" w:hanging="360"/>
      </w:pPr>
    </w:lvl>
    <w:lvl w:ilvl="7" w:tplc="A588DB14">
      <w:start w:val="1"/>
      <w:numFmt w:val="lowerLetter"/>
      <w:lvlText w:val="%8."/>
      <w:lvlJc w:val="left"/>
      <w:pPr>
        <w:ind w:left="6108" w:hanging="360"/>
      </w:pPr>
    </w:lvl>
    <w:lvl w:ilvl="8" w:tplc="49FE134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BC0E4C"/>
    <w:multiLevelType w:val="hybridMultilevel"/>
    <w:tmpl w:val="46360DE6"/>
    <w:lvl w:ilvl="0" w:tplc="85FECA3E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 w:tplc="5F62BD2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EA94CA88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4626B12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71FC63D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D9F8C1F4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437A01A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FB48BB0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CE8AFAE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89B"/>
    <w:rsid w:val="000B4175"/>
    <w:rsid w:val="00500F5B"/>
    <w:rsid w:val="008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FEE1"/>
  <w15:docId w15:val="{CD4FD0A6-909E-48ED-B8CB-90EAE949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sz w:val="28"/>
      <w:szCs w:val="28"/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pPr>
      <w:jc w:val="both"/>
    </w:pPr>
    <w:rPr>
      <w:rFonts w:eastAsia="Calibri"/>
      <w:color w:val="000000"/>
      <w:sz w:val="20"/>
      <w:szCs w:val="20"/>
      <w:lang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Title">
    <w:name w:val="ConsPlusTitle"/>
    <w:uiPriority w:val="9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styleId="afa">
    <w:name w:val="Balloon Text"/>
    <w:basedOn w:val="a"/>
    <w:link w:val="afb"/>
    <w:rPr>
      <w:rFonts w:ascii="Segoe UI" w:hAnsi="Segoe UI"/>
      <w:sz w:val="18"/>
      <w:szCs w:val="18"/>
      <w:lang w:val="en-US" w:eastAsia="en-US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  <w:uiPriority w:val="99"/>
    <w:rPr>
      <w:sz w:val="28"/>
      <w:szCs w:val="28"/>
    </w:rPr>
  </w:style>
  <w:style w:type="character" w:customStyle="1" w:styleId="10">
    <w:name w:val="Заголовок 1 Знак"/>
    <w:link w:val="1"/>
    <w:uiPriority w:val="9"/>
    <w:rPr>
      <w:b/>
      <w:bCs/>
      <w:sz w:val="48"/>
      <w:szCs w:val="48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character" w:customStyle="1" w:styleId="af3">
    <w:name w:val="Текст сноски Знак"/>
    <w:link w:val="af2"/>
    <w:uiPriority w:val="99"/>
    <w:rPr>
      <w:rFonts w:eastAsia="Calibri"/>
      <w:color w:val="000000"/>
      <w:lang w:eastAsia="en-US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5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Управление ветеринарии НСО</dc:creator>
  <cp:lastModifiedBy>Ионова Екатерина Васильевна</cp:lastModifiedBy>
  <cp:revision>10</cp:revision>
  <dcterms:created xsi:type="dcterms:W3CDTF">2020-09-16T02:40:00Z</dcterms:created>
  <dcterms:modified xsi:type="dcterms:W3CDTF">2024-01-26T05:55:00Z</dcterms:modified>
  <cp:version>917504</cp:version>
</cp:coreProperties>
</file>